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 w:rsidR="00987838">
        <w:rPr>
          <w:noProof/>
          <w:lang w:eastAsia="pl-PL"/>
        </w:rPr>
        <w:drawing>
          <wp:inline distT="0" distB="0" distL="0" distR="0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/>
      </w:tblPr>
      <w:tblGrid>
        <w:gridCol w:w="14283"/>
      </w:tblGrid>
      <w:tr w:rsidR="00A1747C" w:rsidRPr="00A1747C">
        <w:tc>
          <w:tcPr>
            <w:tcW w:w="14283" w:type="dxa"/>
            <w:shd w:val="clear" w:color="auto" w:fill="D9D9D9"/>
          </w:tcPr>
          <w:p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A1747C" w:rsidRDefault="0040161E">
      <w:pPr>
        <w:rPr>
          <w:sz w:val="4"/>
          <w:szCs w:val="4"/>
        </w:rPr>
      </w:pPr>
    </w:p>
    <w:p w:rsidR="0040161E" w:rsidRPr="00A1747C" w:rsidRDefault="0040161E"/>
    <w:p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40161E" w:rsidRPr="00A1747C" w:rsidRDefault="0040161E">
      <w:pPr>
        <w:jc w:val="both"/>
      </w:pPr>
    </w:p>
    <w:p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</w:tblGrid>
      <w:tr w:rsidR="00A1747C" w:rsidRPr="000114E5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A1747C" w:rsidRPr="000114E5" w:rsidTr="00AC5BAD"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35719C" w:rsidRDefault="00A1747C" w:rsidP="00A1747C">
      <w:pPr>
        <w:rPr>
          <w:vanish/>
        </w:rPr>
      </w:pPr>
    </w:p>
    <w:p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/>
      </w:tblPr>
      <w:tblGrid>
        <w:gridCol w:w="12440"/>
      </w:tblGrid>
      <w:tr w:rsidR="00A1747C" w:rsidTr="00AC5BAD">
        <w:tc>
          <w:tcPr>
            <w:tcW w:w="12440" w:type="dxa"/>
            <w:shd w:val="clear" w:color="auto" w:fill="D9D9D9"/>
            <w:hideMark/>
          </w:tcPr>
          <w:p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Thereis / Thereare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,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Thereis / Thereare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 xml:space="preserve">i jego okolice, wyposażenie domu; CZŁOWIEK: data urodzenia;EDUKACJA: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Thereis / Thereare,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Thereis / Thereare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  <w:sz w:val="22"/>
          <w:szCs w:val="22"/>
        </w:rPr>
      </w:pPr>
    </w:p>
    <w:p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Presentsimple.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Thereare.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sportscentre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Thereare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poprawnie buduje zdania twierdzące, przeczące i pytające oraz krótkie odpowiedziw czasie </w:t>
            </w:r>
            <w:r w:rsidRPr="00AC5BAD">
              <w:rPr>
                <w:i/>
                <w:sz w:val="22"/>
                <w:szCs w:val="22"/>
              </w:rPr>
              <w:t>Presentsimple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Thereare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i/>
                <w:sz w:val="22"/>
                <w:szCs w:val="22"/>
              </w:rPr>
              <w:lastRenderedPageBreak/>
              <w:t>live, like, don’tmind, don’tlike, hate.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</w:rPr>
      </w:pPr>
    </w:p>
    <w:p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Presentcontinuous.</w:t>
            </w:r>
          </w:p>
          <w:p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>Presentsimple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>Presentcontinuous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Presentsimple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Presentcontinuous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Presentsimple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>Futuresimple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 xml:space="preserve">Słabo rozróżnia styl formalny lub nieformalny w </w:t>
            </w:r>
            <w:r w:rsidRPr="005728E6">
              <w:rPr>
                <w:sz w:val="22"/>
                <w:szCs w:val="22"/>
              </w:rPr>
              <w:lastRenderedPageBreak/>
              <w:t>konkretnych sytuacjach;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lastRenderedPageBreak/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 xml:space="preserve">Stara się stosować styl formalny lub nieformalny adekwatnie do sytuacji; </w:t>
            </w:r>
            <w:r w:rsidRPr="00935342">
              <w:rPr>
                <w:sz w:val="22"/>
                <w:szCs w:val="22"/>
              </w:rPr>
              <w:lastRenderedPageBreak/>
              <w:t>często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lastRenderedPageBreak/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 xml:space="preserve">Stosuje styl formalny lub </w:t>
            </w:r>
            <w:r w:rsidRPr="00935342">
              <w:rPr>
                <w:sz w:val="22"/>
                <w:szCs w:val="22"/>
              </w:rPr>
              <w:lastRenderedPageBreak/>
              <w:t>nieformalny zwykle adekwatnie do sytuacji; nieliczne błędy nie zakłócają komunikacji.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Default="0040161E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</w:t>
            </w:r>
            <w:r w:rsidRPr="00A34A88">
              <w:rPr>
                <w:sz w:val="22"/>
                <w:szCs w:val="22"/>
              </w:rPr>
              <w:lastRenderedPageBreak/>
              <w:t>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Possessiveadjectives, Possessivepronouns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t>/tʃ/.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Słabo zna słownictwo z </w:t>
            </w:r>
            <w:r w:rsidRPr="005D7A8B">
              <w:rPr>
                <w:sz w:val="22"/>
                <w:szCs w:val="22"/>
              </w:rPr>
              <w:lastRenderedPageBreak/>
              <w:t>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</w:t>
            </w:r>
            <w:r w:rsidRPr="00F92F43">
              <w:rPr>
                <w:sz w:val="22"/>
                <w:szCs w:val="22"/>
                <w:lang w:eastAsia="en-US"/>
              </w:rPr>
              <w:lastRenderedPageBreak/>
              <w:t xml:space="preserve">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Czasem popełniając błędy, </w:t>
            </w:r>
            <w:r w:rsidRPr="005D7A8B">
              <w:rPr>
                <w:sz w:val="22"/>
                <w:szCs w:val="22"/>
              </w:rPr>
              <w:lastRenderedPageBreak/>
              <w:t>używa słownictwa z obszaru: tradycje i zwyczaje.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</w:t>
            </w:r>
            <w:r w:rsidRPr="00777A3C">
              <w:rPr>
                <w:sz w:val="22"/>
                <w:szCs w:val="22"/>
                <w:lang w:eastAsia="en-US"/>
              </w:rPr>
              <w:lastRenderedPageBreak/>
              <w:t xml:space="preserve">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 xml:space="preserve">Zwykle poprawnie używa słownictwa z obszaru: </w:t>
            </w:r>
            <w:r w:rsidRPr="005D7A8B">
              <w:rPr>
                <w:sz w:val="22"/>
                <w:szCs w:val="22"/>
              </w:rPr>
              <w:lastRenderedPageBreak/>
              <w:t>tradycje i zwyczaje.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Presentsimple.</w:t>
            </w:r>
          </w:p>
          <w:p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Presentsimple.</w:t>
            </w:r>
          </w:p>
          <w:p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>There was / Therewere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3371C0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Z niewielką pomocą na ogół znajduje w tekście określone informacje, przy wyszukiwaniu złożonych informacji czasem popełnia </w:t>
            </w:r>
            <w:r w:rsidRPr="002B4CB8">
              <w:rPr>
                <w:sz w:val="22"/>
                <w:szCs w:val="22"/>
              </w:rPr>
              <w:lastRenderedPageBreak/>
              <w:t>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 xml:space="preserve">Na ogół znajduje w tekście określone informacje, przy wyszukiwaniu złożonych informacji zdarza mu się </w:t>
            </w:r>
            <w:r w:rsidRPr="002B4CB8">
              <w:rPr>
                <w:sz w:val="22"/>
                <w:szCs w:val="22"/>
              </w:rPr>
              <w:lastRenderedPageBreak/>
              <w:t>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Therewere.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Therewere.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 xml:space="preserve"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Therewere.</w:t>
            </w:r>
          </w:p>
          <w:p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Therewere.</w:t>
            </w:r>
          </w:p>
          <w:p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</w:t>
            </w:r>
            <w:r w:rsidRPr="00C0164E">
              <w:rPr>
                <w:sz w:val="22"/>
                <w:szCs w:val="22"/>
              </w:rPr>
              <w:lastRenderedPageBreak/>
              <w:t xml:space="preserve">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063104">
              <w:rPr>
                <w:sz w:val="22"/>
                <w:szCs w:val="22"/>
              </w:rPr>
              <w:lastRenderedPageBreak/>
              <w:t xml:space="preserve">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</w:t>
            </w:r>
            <w:r w:rsidRPr="00063104">
              <w:rPr>
                <w:sz w:val="22"/>
                <w:szCs w:val="22"/>
              </w:rPr>
              <w:lastRenderedPageBreak/>
              <w:t xml:space="preserve">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BD05A4">
              <w:rPr>
                <w:sz w:val="22"/>
                <w:szCs w:val="22"/>
              </w:rPr>
              <w:lastRenderedPageBreak/>
              <w:t xml:space="preserve">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Therewere.</w:t>
            </w:r>
          </w:p>
          <w:p w:rsidR="0040161E" w:rsidRDefault="0040161E" w:rsidP="00C0164E">
            <w:pPr>
              <w:ind w:left="323" w:hanging="264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 xml:space="preserve">Popełniając liczne błędy, nieudolnie przekazuje w języku polskim lub angielskim informacje </w:t>
            </w:r>
            <w:r w:rsidRPr="00CC1948">
              <w:rPr>
                <w:sz w:val="22"/>
                <w:szCs w:val="22"/>
              </w:rPr>
              <w:lastRenderedPageBreak/>
              <w:t>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 xml:space="preserve">Popełniając dość liczne błędy, przekazuje w języku polskim lub angielskim informacje sformułowane w języku </w:t>
            </w:r>
            <w:r w:rsidRPr="00511EAB">
              <w:rPr>
                <w:sz w:val="22"/>
                <w:szCs w:val="22"/>
              </w:rPr>
              <w:lastRenderedPageBreak/>
              <w:t>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 xml:space="preserve">Popełniając drobne błędy, przekazuje w języku polskim lub angielskim </w:t>
            </w:r>
            <w:r w:rsidRPr="00511EAB">
              <w:rPr>
                <w:sz w:val="22"/>
                <w:szCs w:val="22"/>
              </w:rPr>
              <w:lastRenderedPageBreak/>
              <w:t>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</w:t>
            </w:r>
            <w:r w:rsidRPr="00FE782D">
              <w:rPr>
                <w:sz w:val="22"/>
                <w:szCs w:val="22"/>
              </w:rPr>
              <w:lastRenderedPageBreak/>
              <w:t>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>Whathappened?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</w:t>
            </w:r>
            <w:r w:rsidRPr="00FE782D">
              <w:rPr>
                <w:sz w:val="22"/>
                <w:szCs w:val="22"/>
              </w:rPr>
              <w:lastRenderedPageBreak/>
              <w:t>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>Whathappened?</w:t>
            </w:r>
          </w:p>
          <w:p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lastRenderedPageBreak/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>Whathappened?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buduje zdania twierdzące, przeczące i pytające oraz krótkie odpowiedzi, oraz pytania szczegółowe z czasownikami regularnymi i </w:t>
            </w:r>
            <w:r w:rsidRPr="00FE782D">
              <w:rPr>
                <w:sz w:val="22"/>
                <w:szCs w:val="22"/>
              </w:rPr>
              <w:lastRenderedPageBreak/>
              <w:t>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</w:t>
            </w:r>
            <w:r w:rsidRPr="00FC4019">
              <w:rPr>
                <w:sz w:val="22"/>
                <w:szCs w:val="22"/>
              </w:rPr>
              <w:lastRenderedPageBreak/>
              <w:t>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</w:t>
            </w:r>
            <w:r w:rsidRPr="00FC4019">
              <w:rPr>
                <w:sz w:val="22"/>
                <w:szCs w:val="22"/>
              </w:rPr>
              <w:lastRenderedPageBreak/>
              <w:t>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Tworzy proste wypowiedzi ustne, </w:t>
            </w:r>
            <w:r w:rsidRPr="00FC4019">
              <w:rPr>
                <w:sz w:val="22"/>
                <w:szCs w:val="22"/>
              </w:rPr>
              <w:lastRenderedPageBreak/>
              <w:t>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</w:t>
            </w:r>
            <w:r w:rsidRPr="00FC4019">
              <w:rPr>
                <w:sz w:val="22"/>
                <w:szCs w:val="22"/>
              </w:rPr>
              <w:lastRenderedPageBreak/>
              <w:t>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 kontuzjowanego;</w:t>
            </w:r>
          </w:p>
          <w:p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 xml:space="preserve">często niewielkie błędy:uzyskuje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 kontuzjowanego;</w:t>
            </w:r>
          </w:p>
          <w:p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 xml:space="preserve">:uzyskuje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 kontuzjowanego;</w:t>
            </w:r>
          </w:p>
          <w:p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 xml:space="preserve">sytuacjach:uzyskuje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choroby/dolegliwości/kontuzji, ich przyczyn, leczenia oraz obecnego samopoczuciakontuzjowanego;</w:t>
            </w:r>
          </w:p>
          <w:p w:rsidR="0040161E" w:rsidRDefault="001A1888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AF271F">
        <w:tc>
          <w:tcPr>
            <w:tcW w:w="12474" w:type="dxa"/>
            <w:shd w:val="clear" w:color="auto" w:fill="D9D9D9"/>
          </w:tcPr>
          <w:p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zjawiska społeczne (prace </w:t>
            </w:r>
            <w:r w:rsidRPr="00FF1BAB">
              <w:rPr>
                <w:sz w:val="22"/>
                <w:szCs w:val="22"/>
              </w:rPr>
              <w:lastRenderedPageBreak/>
              <w:t>społeczne),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lastRenderedPageBreak/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>mustn’t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 xml:space="preserve">Częściowo zna i nazywa </w:t>
            </w:r>
            <w:r w:rsidRPr="00FF1BAB">
              <w:rPr>
                <w:sz w:val="22"/>
                <w:szCs w:val="22"/>
              </w:rPr>
              <w:lastRenderedPageBreak/>
              <w:t>zjawiska społeczne (prace społeczne),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</w:t>
            </w:r>
            <w:r w:rsidRPr="007D1B5C">
              <w:rPr>
                <w:sz w:val="22"/>
                <w:szCs w:val="22"/>
              </w:rPr>
              <w:lastRenderedPageBreak/>
              <w:t xml:space="preserve">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>mustn’t</w:t>
            </w:r>
            <w:r w:rsidRPr="00B055BB">
              <w:rPr>
                <w:sz w:val="22"/>
                <w:szCs w:val="22"/>
              </w:rPr>
              <w:t xml:space="preserve">i z pewnymi błędami stosuje go </w:t>
            </w:r>
            <w:r w:rsidRPr="00B055BB">
              <w:rPr>
                <w:sz w:val="22"/>
                <w:szCs w:val="22"/>
              </w:rPr>
              <w:lastRenderedPageBreak/>
              <w:t>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zjawiska społeczne (prace </w:t>
            </w:r>
            <w:r w:rsidRPr="00FF1BAB">
              <w:rPr>
                <w:sz w:val="22"/>
                <w:szCs w:val="22"/>
              </w:rPr>
              <w:lastRenderedPageBreak/>
              <w:t>społeczne),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</w:t>
            </w:r>
            <w:r w:rsidRPr="007D1B5C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>mustn’t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 xml:space="preserve">Zna i z łatwością nazywa czynności związane z życiem </w:t>
            </w:r>
            <w:r w:rsidRPr="00FF1BAB">
              <w:rPr>
                <w:sz w:val="22"/>
                <w:szCs w:val="22"/>
              </w:rPr>
              <w:lastRenderedPageBreak/>
              <w:t>szkoły.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Presentperfect.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lastRenderedPageBreak/>
              <w:t>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>mustn’t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</w:t>
            </w:r>
            <w:r w:rsidRPr="0022709B">
              <w:rPr>
                <w:sz w:val="22"/>
                <w:szCs w:val="22"/>
              </w:rPr>
              <w:lastRenderedPageBreak/>
              <w:t>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</w:t>
            </w:r>
            <w:r w:rsidRPr="0022709B">
              <w:rPr>
                <w:sz w:val="22"/>
                <w:szCs w:val="22"/>
              </w:rPr>
              <w:lastRenderedPageBreak/>
              <w:t>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</w:t>
            </w:r>
            <w:r w:rsidRPr="0022709B">
              <w:rPr>
                <w:sz w:val="22"/>
                <w:szCs w:val="22"/>
              </w:rPr>
              <w:lastRenderedPageBreak/>
              <w:t>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</w:t>
            </w:r>
            <w:r w:rsidRPr="0022709B">
              <w:rPr>
                <w:sz w:val="22"/>
                <w:szCs w:val="22"/>
              </w:rPr>
              <w:lastRenderedPageBreak/>
              <w:t>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przygotowuje argumenty za i przeciw podanej tezie. 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</w:t>
            </w:r>
            <w:r w:rsidRPr="00DF5A6A">
              <w:rPr>
                <w:sz w:val="22"/>
                <w:szCs w:val="22"/>
              </w:rPr>
              <w:lastRenderedPageBreak/>
              <w:t xml:space="preserve">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 xml:space="preserve">Stara się brać udział w debacie na temat plusów i minusów grania w gry komputerowe – formułuje argumenty czasem </w:t>
            </w:r>
            <w:r w:rsidRPr="00474C80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p w:rsidR="0040161E" w:rsidRDefault="0040161E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>let’s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>let’s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 xml:space="preserve">Zna zasady tworzenia i na ogół poprawniebuduje zdania twierdzące, </w:t>
            </w:r>
            <w:r w:rsidRPr="005A17E2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 xml:space="preserve">Zna zasady tworzenia i na ogół poprawniebuduje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 xml:space="preserve">na zasady tworzenia i na ogół poprawniebuduje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 xml:space="preserve">Zna zasady tworzenia i na ogół poprawniebuduje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>let’s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 xml:space="preserve">na dobrze zasady tworzenia i z łatwościąbuduje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lastRenderedPageBreak/>
              <w:t xml:space="preserve">Zna dobrze zasady tworzenia i z łatwościąbuduje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Zna dobrze zasady tworzenia i z łatwościąbuduje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 xml:space="preserve">Zna dobrze zasady tworzenia i z łatwościąbuduje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>Presentperfect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>just, never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>let’s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:rsidR="0040161E" w:rsidRDefault="0040161E" w:rsidP="000F20CF">
            <w:pPr>
              <w:ind w:left="226" w:hanging="278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Pr="0044561A" w:rsidRDefault="0040161E">
            <w:pPr>
              <w:rPr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702A6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92" w:rsidRDefault="00813692">
      <w:r>
        <w:separator/>
      </w:r>
    </w:p>
  </w:endnote>
  <w:endnote w:type="continuationSeparator" w:id="1">
    <w:p w:rsidR="00813692" w:rsidRDefault="0081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92" w:rsidRDefault="00813692">
      <w:r>
        <w:separator/>
      </w:r>
    </w:p>
  </w:footnote>
  <w:footnote w:type="continuationSeparator" w:id="1">
    <w:p w:rsidR="00813692" w:rsidRDefault="00813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702A6E">
    <w:pPr>
      <w:pStyle w:val="Nagwek"/>
      <w:jc w:val="right"/>
    </w:pPr>
    <w:r>
      <w:fldChar w:fldCharType="begin"/>
    </w:r>
    <w:r w:rsidR="008E35CE">
      <w:instrText xml:space="preserve"> PAGE </w:instrText>
    </w:r>
    <w:r>
      <w:fldChar w:fldCharType="separate"/>
    </w:r>
    <w:r w:rsidR="00E51620">
      <w:rPr>
        <w:noProof/>
      </w:rPr>
      <w:t>1</w:t>
    </w:r>
    <w:r>
      <w:fldChar w:fldCharType="end"/>
    </w:r>
  </w:p>
  <w:p w:rsidR="008E35CE" w:rsidRDefault="008E35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2A6E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13692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51620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6E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2A6E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702A6E"/>
    <w:rPr>
      <w:rFonts w:ascii="Courier New" w:hAnsi="Courier New" w:cs="Courier New" w:hint="default"/>
    </w:rPr>
  </w:style>
  <w:style w:type="character" w:customStyle="1" w:styleId="WW8Num1z2">
    <w:name w:val="WW8Num1z2"/>
    <w:rsid w:val="00702A6E"/>
    <w:rPr>
      <w:rFonts w:ascii="Wingdings" w:hAnsi="Wingdings" w:cs="Wingdings" w:hint="default"/>
    </w:rPr>
  </w:style>
  <w:style w:type="character" w:customStyle="1" w:styleId="WW8Num1z3">
    <w:name w:val="WW8Num1z3"/>
    <w:rsid w:val="00702A6E"/>
    <w:rPr>
      <w:rFonts w:ascii="Symbol" w:hAnsi="Symbol" w:cs="Symbol" w:hint="default"/>
    </w:rPr>
  </w:style>
  <w:style w:type="character" w:customStyle="1" w:styleId="WW8Num2z0">
    <w:name w:val="WW8Num2z0"/>
    <w:rsid w:val="00702A6E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702A6E"/>
    <w:rPr>
      <w:rFonts w:ascii="Courier New" w:hAnsi="Courier New" w:cs="Courier New" w:hint="default"/>
    </w:rPr>
  </w:style>
  <w:style w:type="character" w:customStyle="1" w:styleId="WW8Num2z2">
    <w:name w:val="WW8Num2z2"/>
    <w:rsid w:val="00702A6E"/>
    <w:rPr>
      <w:rFonts w:ascii="Wingdings" w:hAnsi="Wingdings" w:cs="Wingdings" w:hint="default"/>
    </w:rPr>
  </w:style>
  <w:style w:type="character" w:customStyle="1" w:styleId="WW8Num2z3">
    <w:name w:val="WW8Num2z3"/>
    <w:rsid w:val="00702A6E"/>
    <w:rPr>
      <w:rFonts w:ascii="Symbol" w:hAnsi="Symbol" w:cs="Symbol" w:hint="default"/>
    </w:rPr>
  </w:style>
  <w:style w:type="character" w:customStyle="1" w:styleId="WW8Num3z0">
    <w:name w:val="WW8Num3z0"/>
    <w:rsid w:val="00702A6E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702A6E"/>
    <w:rPr>
      <w:rFonts w:ascii="Courier New" w:hAnsi="Courier New" w:cs="Courier New" w:hint="default"/>
    </w:rPr>
  </w:style>
  <w:style w:type="character" w:customStyle="1" w:styleId="WW8Num3z2">
    <w:name w:val="WW8Num3z2"/>
    <w:rsid w:val="00702A6E"/>
    <w:rPr>
      <w:rFonts w:ascii="Wingdings" w:hAnsi="Wingdings" w:cs="Wingdings" w:hint="default"/>
    </w:rPr>
  </w:style>
  <w:style w:type="character" w:customStyle="1" w:styleId="WW8Num4z0">
    <w:name w:val="WW8Num4z0"/>
    <w:rsid w:val="00702A6E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702A6E"/>
    <w:rPr>
      <w:rFonts w:ascii="Courier New" w:hAnsi="Courier New" w:cs="Courier New" w:hint="default"/>
    </w:rPr>
  </w:style>
  <w:style w:type="character" w:customStyle="1" w:styleId="WW8Num4z2">
    <w:name w:val="WW8Num4z2"/>
    <w:rsid w:val="00702A6E"/>
    <w:rPr>
      <w:rFonts w:ascii="Wingdings" w:hAnsi="Wingdings" w:cs="Wingdings" w:hint="default"/>
    </w:rPr>
  </w:style>
  <w:style w:type="character" w:customStyle="1" w:styleId="WW8Num4z3">
    <w:name w:val="WW8Num4z3"/>
    <w:rsid w:val="00702A6E"/>
    <w:rPr>
      <w:rFonts w:ascii="Symbol" w:hAnsi="Symbol" w:cs="Symbol" w:hint="default"/>
    </w:rPr>
  </w:style>
  <w:style w:type="character" w:customStyle="1" w:styleId="WW8Num5z0">
    <w:name w:val="WW8Num5z0"/>
    <w:rsid w:val="00702A6E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702A6E"/>
    <w:rPr>
      <w:rFonts w:ascii="Courier New" w:hAnsi="Courier New" w:cs="Courier New" w:hint="default"/>
    </w:rPr>
  </w:style>
  <w:style w:type="character" w:customStyle="1" w:styleId="WW8Num5z2">
    <w:name w:val="WW8Num5z2"/>
    <w:rsid w:val="00702A6E"/>
    <w:rPr>
      <w:rFonts w:ascii="Wingdings" w:hAnsi="Wingdings" w:cs="Wingdings" w:hint="default"/>
    </w:rPr>
  </w:style>
  <w:style w:type="character" w:customStyle="1" w:styleId="WW8Num6z0">
    <w:name w:val="WW8Num6z0"/>
    <w:rsid w:val="00702A6E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702A6E"/>
    <w:rPr>
      <w:rFonts w:ascii="Courier New" w:hAnsi="Courier New" w:cs="Courier New" w:hint="default"/>
    </w:rPr>
  </w:style>
  <w:style w:type="character" w:customStyle="1" w:styleId="WW8Num6z2">
    <w:name w:val="WW8Num6z2"/>
    <w:rsid w:val="00702A6E"/>
    <w:rPr>
      <w:rFonts w:ascii="Wingdings" w:hAnsi="Wingdings" w:cs="Wingdings" w:hint="default"/>
    </w:rPr>
  </w:style>
  <w:style w:type="character" w:customStyle="1" w:styleId="WW8Num6z3">
    <w:name w:val="WW8Num6z3"/>
    <w:rsid w:val="00702A6E"/>
    <w:rPr>
      <w:rFonts w:ascii="Symbol" w:hAnsi="Symbol" w:cs="Symbol" w:hint="default"/>
    </w:rPr>
  </w:style>
  <w:style w:type="character" w:customStyle="1" w:styleId="WW8Num7z0">
    <w:name w:val="WW8Num7z0"/>
    <w:rsid w:val="00702A6E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702A6E"/>
    <w:rPr>
      <w:rFonts w:ascii="Courier New" w:hAnsi="Courier New" w:cs="Courier New" w:hint="default"/>
    </w:rPr>
  </w:style>
  <w:style w:type="character" w:customStyle="1" w:styleId="WW8Num7z2">
    <w:name w:val="WW8Num7z2"/>
    <w:rsid w:val="00702A6E"/>
    <w:rPr>
      <w:rFonts w:ascii="Wingdings" w:hAnsi="Wingdings" w:cs="Wingdings" w:hint="default"/>
    </w:rPr>
  </w:style>
  <w:style w:type="character" w:customStyle="1" w:styleId="WW8Num7z3">
    <w:name w:val="WW8Num7z3"/>
    <w:rsid w:val="00702A6E"/>
    <w:rPr>
      <w:rFonts w:ascii="Symbol" w:hAnsi="Symbol" w:cs="Symbol" w:hint="default"/>
    </w:rPr>
  </w:style>
  <w:style w:type="character" w:customStyle="1" w:styleId="WW8Num8z0">
    <w:name w:val="WW8Num8z0"/>
    <w:rsid w:val="00702A6E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702A6E"/>
    <w:rPr>
      <w:rFonts w:ascii="Courier New" w:hAnsi="Courier New" w:cs="Courier New" w:hint="default"/>
    </w:rPr>
  </w:style>
  <w:style w:type="character" w:customStyle="1" w:styleId="WW8Num8z2">
    <w:name w:val="WW8Num8z2"/>
    <w:rsid w:val="00702A6E"/>
    <w:rPr>
      <w:rFonts w:ascii="Wingdings" w:hAnsi="Wingdings" w:cs="Wingdings" w:hint="default"/>
    </w:rPr>
  </w:style>
  <w:style w:type="character" w:customStyle="1" w:styleId="WW8Num8z3">
    <w:name w:val="WW8Num8z3"/>
    <w:rsid w:val="00702A6E"/>
    <w:rPr>
      <w:rFonts w:ascii="Symbol" w:hAnsi="Symbol" w:cs="Symbol" w:hint="default"/>
    </w:rPr>
  </w:style>
  <w:style w:type="character" w:customStyle="1" w:styleId="WW8Num9z0">
    <w:name w:val="WW8Num9z0"/>
    <w:rsid w:val="00702A6E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702A6E"/>
    <w:rPr>
      <w:rFonts w:ascii="Courier New" w:hAnsi="Courier New" w:cs="Courier New" w:hint="default"/>
    </w:rPr>
  </w:style>
  <w:style w:type="character" w:customStyle="1" w:styleId="WW8Num9z2">
    <w:name w:val="WW8Num9z2"/>
    <w:rsid w:val="00702A6E"/>
    <w:rPr>
      <w:rFonts w:ascii="Wingdings" w:hAnsi="Wingdings" w:cs="Wingdings" w:hint="default"/>
    </w:rPr>
  </w:style>
  <w:style w:type="character" w:customStyle="1" w:styleId="WW8Num9z3">
    <w:name w:val="WW8Num9z3"/>
    <w:rsid w:val="00702A6E"/>
    <w:rPr>
      <w:rFonts w:ascii="Symbol" w:hAnsi="Symbol" w:cs="Symbol" w:hint="default"/>
    </w:rPr>
  </w:style>
  <w:style w:type="character" w:customStyle="1" w:styleId="WW8Num10z0">
    <w:name w:val="WW8Num10z0"/>
    <w:rsid w:val="00702A6E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702A6E"/>
    <w:rPr>
      <w:rFonts w:ascii="Courier New" w:hAnsi="Courier New" w:cs="Courier New" w:hint="default"/>
    </w:rPr>
  </w:style>
  <w:style w:type="character" w:customStyle="1" w:styleId="WW8Num10z2">
    <w:name w:val="WW8Num10z2"/>
    <w:rsid w:val="00702A6E"/>
    <w:rPr>
      <w:rFonts w:ascii="Wingdings" w:hAnsi="Wingdings" w:cs="Wingdings" w:hint="default"/>
    </w:rPr>
  </w:style>
  <w:style w:type="character" w:customStyle="1" w:styleId="WW8Num10z3">
    <w:name w:val="WW8Num10z3"/>
    <w:rsid w:val="00702A6E"/>
    <w:rPr>
      <w:rFonts w:ascii="Symbol" w:hAnsi="Symbol" w:cs="Symbol" w:hint="default"/>
    </w:rPr>
  </w:style>
  <w:style w:type="character" w:customStyle="1" w:styleId="WW8Num11z0">
    <w:name w:val="WW8Num11z0"/>
    <w:rsid w:val="00702A6E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702A6E"/>
    <w:rPr>
      <w:rFonts w:ascii="Courier New" w:hAnsi="Courier New" w:cs="Courier New" w:hint="default"/>
    </w:rPr>
  </w:style>
  <w:style w:type="character" w:customStyle="1" w:styleId="WW8Num11z2">
    <w:name w:val="WW8Num11z2"/>
    <w:rsid w:val="00702A6E"/>
    <w:rPr>
      <w:rFonts w:ascii="Wingdings" w:hAnsi="Wingdings" w:cs="Wingdings" w:hint="default"/>
    </w:rPr>
  </w:style>
  <w:style w:type="character" w:customStyle="1" w:styleId="WW8Num11z3">
    <w:name w:val="WW8Num11z3"/>
    <w:rsid w:val="00702A6E"/>
    <w:rPr>
      <w:rFonts w:ascii="Symbol" w:hAnsi="Symbol" w:cs="Symbol" w:hint="default"/>
    </w:rPr>
  </w:style>
  <w:style w:type="character" w:customStyle="1" w:styleId="WW8Num12z0">
    <w:name w:val="WW8Num12z0"/>
    <w:rsid w:val="00702A6E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702A6E"/>
    <w:rPr>
      <w:rFonts w:ascii="Courier New" w:hAnsi="Courier New" w:cs="Courier New" w:hint="default"/>
    </w:rPr>
  </w:style>
  <w:style w:type="character" w:customStyle="1" w:styleId="WW8Num12z2">
    <w:name w:val="WW8Num12z2"/>
    <w:rsid w:val="00702A6E"/>
    <w:rPr>
      <w:rFonts w:ascii="Wingdings" w:hAnsi="Wingdings" w:cs="Wingdings" w:hint="default"/>
    </w:rPr>
  </w:style>
  <w:style w:type="character" w:customStyle="1" w:styleId="WW8Num12z3">
    <w:name w:val="WW8Num12z3"/>
    <w:rsid w:val="00702A6E"/>
    <w:rPr>
      <w:rFonts w:ascii="Symbol" w:hAnsi="Symbol" w:cs="Symbol" w:hint="default"/>
    </w:rPr>
  </w:style>
  <w:style w:type="character" w:customStyle="1" w:styleId="WW8Num13z0">
    <w:name w:val="WW8Num13z0"/>
    <w:rsid w:val="00702A6E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702A6E"/>
    <w:rPr>
      <w:rFonts w:ascii="Courier New" w:hAnsi="Courier New" w:cs="Courier New" w:hint="default"/>
    </w:rPr>
  </w:style>
  <w:style w:type="character" w:customStyle="1" w:styleId="WW8Num13z2">
    <w:name w:val="WW8Num13z2"/>
    <w:rsid w:val="00702A6E"/>
    <w:rPr>
      <w:rFonts w:ascii="Wingdings" w:hAnsi="Wingdings" w:cs="Wingdings" w:hint="default"/>
    </w:rPr>
  </w:style>
  <w:style w:type="character" w:customStyle="1" w:styleId="WW8Num13z3">
    <w:name w:val="WW8Num13z3"/>
    <w:rsid w:val="00702A6E"/>
    <w:rPr>
      <w:rFonts w:ascii="Symbol" w:hAnsi="Symbol" w:cs="Symbol" w:hint="default"/>
    </w:rPr>
  </w:style>
  <w:style w:type="character" w:customStyle="1" w:styleId="WW8Num14z0">
    <w:name w:val="WW8Num14z0"/>
    <w:rsid w:val="00702A6E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702A6E"/>
    <w:rPr>
      <w:rFonts w:ascii="Courier New" w:hAnsi="Courier New" w:cs="Courier New" w:hint="default"/>
    </w:rPr>
  </w:style>
  <w:style w:type="character" w:customStyle="1" w:styleId="WW8Num14z2">
    <w:name w:val="WW8Num14z2"/>
    <w:rsid w:val="00702A6E"/>
    <w:rPr>
      <w:rFonts w:ascii="Wingdings" w:hAnsi="Wingdings" w:cs="Wingdings" w:hint="default"/>
    </w:rPr>
  </w:style>
  <w:style w:type="character" w:customStyle="1" w:styleId="WW8Num14z3">
    <w:name w:val="WW8Num14z3"/>
    <w:rsid w:val="00702A6E"/>
    <w:rPr>
      <w:rFonts w:ascii="Symbol" w:hAnsi="Symbol" w:cs="Symbol" w:hint="default"/>
    </w:rPr>
  </w:style>
  <w:style w:type="character" w:customStyle="1" w:styleId="WW8Num15z0">
    <w:name w:val="WW8Num15z0"/>
    <w:rsid w:val="00702A6E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702A6E"/>
    <w:rPr>
      <w:rFonts w:ascii="Courier New" w:hAnsi="Courier New" w:cs="Courier New" w:hint="default"/>
    </w:rPr>
  </w:style>
  <w:style w:type="character" w:customStyle="1" w:styleId="WW8Num15z2">
    <w:name w:val="WW8Num15z2"/>
    <w:rsid w:val="00702A6E"/>
    <w:rPr>
      <w:rFonts w:ascii="Wingdings" w:hAnsi="Wingdings" w:cs="Wingdings" w:hint="default"/>
    </w:rPr>
  </w:style>
  <w:style w:type="character" w:customStyle="1" w:styleId="WW8Num15z3">
    <w:name w:val="WW8Num15z3"/>
    <w:rsid w:val="00702A6E"/>
    <w:rPr>
      <w:rFonts w:ascii="Symbol" w:hAnsi="Symbol" w:cs="Symbol" w:hint="default"/>
    </w:rPr>
  </w:style>
  <w:style w:type="character" w:customStyle="1" w:styleId="WW8Num16z0">
    <w:name w:val="WW8Num16z0"/>
    <w:rsid w:val="00702A6E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702A6E"/>
    <w:rPr>
      <w:rFonts w:ascii="Courier New" w:hAnsi="Courier New" w:cs="Courier New" w:hint="default"/>
    </w:rPr>
  </w:style>
  <w:style w:type="character" w:customStyle="1" w:styleId="WW8Num16z2">
    <w:name w:val="WW8Num16z2"/>
    <w:rsid w:val="00702A6E"/>
    <w:rPr>
      <w:rFonts w:ascii="Wingdings" w:hAnsi="Wingdings" w:cs="Wingdings" w:hint="default"/>
    </w:rPr>
  </w:style>
  <w:style w:type="character" w:customStyle="1" w:styleId="WW8Num16z3">
    <w:name w:val="WW8Num16z3"/>
    <w:rsid w:val="00702A6E"/>
    <w:rPr>
      <w:rFonts w:ascii="Symbol" w:hAnsi="Symbol" w:cs="Symbol" w:hint="default"/>
    </w:rPr>
  </w:style>
  <w:style w:type="character" w:customStyle="1" w:styleId="WW8Num17z0">
    <w:name w:val="WW8Num17z0"/>
    <w:rsid w:val="00702A6E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702A6E"/>
    <w:rPr>
      <w:rFonts w:ascii="Courier New" w:hAnsi="Courier New" w:cs="Courier New" w:hint="default"/>
    </w:rPr>
  </w:style>
  <w:style w:type="character" w:customStyle="1" w:styleId="WW8Num17z2">
    <w:name w:val="WW8Num17z2"/>
    <w:rsid w:val="00702A6E"/>
    <w:rPr>
      <w:rFonts w:ascii="Wingdings" w:hAnsi="Wingdings" w:cs="Wingdings" w:hint="default"/>
    </w:rPr>
  </w:style>
  <w:style w:type="character" w:customStyle="1" w:styleId="WW8Num17z3">
    <w:name w:val="WW8Num17z3"/>
    <w:rsid w:val="00702A6E"/>
    <w:rPr>
      <w:rFonts w:ascii="Symbol" w:hAnsi="Symbol" w:cs="Symbol" w:hint="default"/>
    </w:rPr>
  </w:style>
  <w:style w:type="character" w:customStyle="1" w:styleId="WW8Num18z0">
    <w:name w:val="WW8Num18z0"/>
    <w:rsid w:val="00702A6E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702A6E"/>
    <w:rPr>
      <w:rFonts w:ascii="Courier New" w:hAnsi="Courier New" w:cs="Courier New" w:hint="default"/>
    </w:rPr>
  </w:style>
  <w:style w:type="character" w:customStyle="1" w:styleId="WW8Num18z2">
    <w:name w:val="WW8Num18z2"/>
    <w:rsid w:val="00702A6E"/>
    <w:rPr>
      <w:rFonts w:ascii="Wingdings" w:hAnsi="Wingdings" w:cs="Wingdings" w:hint="default"/>
    </w:rPr>
  </w:style>
  <w:style w:type="character" w:customStyle="1" w:styleId="WW8Num18z3">
    <w:name w:val="WW8Num18z3"/>
    <w:rsid w:val="00702A6E"/>
    <w:rPr>
      <w:rFonts w:ascii="Symbol" w:hAnsi="Symbol" w:cs="Symbol" w:hint="default"/>
    </w:rPr>
  </w:style>
  <w:style w:type="character" w:customStyle="1" w:styleId="WW8Num19z0">
    <w:name w:val="WW8Num19z0"/>
    <w:rsid w:val="00702A6E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702A6E"/>
    <w:rPr>
      <w:rFonts w:ascii="Courier New" w:hAnsi="Courier New" w:cs="Courier New" w:hint="default"/>
    </w:rPr>
  </w:style>
  <w:style w:type="character" w:customStyle="1" w:styleId="WW8Num19z2">
    <w:name w:val="WW8Num19z2"/>
    <w:rsid w:val="00702A6E"/>
    <w:rPr>
      <w:rFonts w:ascii="Wingdings" w:hAnsi="Wingdings" w:cs="Wingdings" w:hint="default"/>
    </w:rPr>
  </w:style>
  <w:style w:type="character" w:customStyle="1" w:styleId="WW8Num19z3">
    <w:name w:val="WW8Num19z3"/>
    <w:rsid w:val="00702A6E"/>
    <w:rPr>
      <w:rFonts w:ascii="Symbol" w:hAnsi="Symbol" w:cs="Symbol" w:hint="default"/>
    </w:rPr>
  </w:style>
  <w:style w:type="character" w:customStyle="1" w:styleId="BalloonTextChar">
    <w:name w:val="Balloon Text Char"/>
    <w:rsid w:val="00702A6E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702A6E"/>
    <w:rPr>
      <w:rFonts w:cs="Times New Roman"/>
    </w:rPr>
  </w:style>
  <w:style w:type="character" w:customStyle="1" w:styleId="st">
    <w:name w:val="st"/>
    <w:rsid w:val="00702A6E"/>
    <w:rPr>
      <w:rFonts w:cs="Times New Roman"/>
    </w:rPr>
  </w:style>
  <w:style w:type="character" w:styleId="Pogrubienie">
    <w:name w:val="Strong"/>
    <w:qFormat/>
    <w:rsid w:val="00702A6E"/>
    <w:rPr>
      <w:rFonts w:cs="Times New Roman"/>
      <w:b/>
      <w:bCs/>
    </w:rPr>
  </w:style>
  <w:style w:type="character" w:customStyle="1" w:styleId="HeaderChar">
    <w:name w:val="Header Char"/>
    <w:rsid w:val="00702A6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702A6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702A6E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702A6E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02A6E"/>
    <w:rPr>
      <w:vertAlign w:val="superscript"/>
    </w:rPr>
  </w:style>
  <w:style w:type="character" w:styleId="Odwoaniedokomentarza">
    <w:name w:val="annotation reference"/>
    <w:rsid w:val="00702A6E"/>
    <w:rPr>
      <w:sz w:val="16"/>
      <w:szCs w:val="16"/>
    </w:rPr>
  </w:style>
  <w:style w:type="character" w:customStyle="1" w:styleId="CommentTextChar">
    <w:name w:val="Comment Text Char"/>
    <w:rsid w:val="00702A6E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702A6E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702A6E"/>
  </w:style>
  <w:style w:type="paragraph" w:customStyle="1" w:styleId="Nagwek1">
    <w:name w:val="Nagłówek1"/>
    <w:basedOn w:val="Normalny"/>
    <w:next w:val="Tekstpodstawowy"/>
    <w:rsid w:val="00702A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2A6E"/>
    <w:pPr>
      <w:spacing w:after="140" w:line="276" w:lineRule="auto"/>
    </w:pPr>
  </w:style>
  <w:style w:type="paragraph" w:styleId="Lista">
    <w:name w:val="List"/>
    <w:basedOn w:val="Tekstpodstawowy"/>
    <w:rsid w:val="00702A6E"/>
    <w:rPr>
      <w:rFonts w:cs="Mangal"/>
    </w:rPr>
  </w:style>
  <w:style w:type="paragraph" w:styleId="Legenda">
    <w:name w:val="caption"/>
    <w:basedOn w:val="Normalny"/>
    <w:qFormat/>
    <w:rsid w:val="00702A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02A6E"/>
    <w:pPr>
      <w:suppressLineNumbers/>
    </w:pPr>
    <w:rPr>
      <w:rFonts w:cs="Mangal"/>
    </w:rPr>
  </w:style>
  <w:style w:type="paragraph" w:styleId="Tekstdymka">
    <w:name w:val="Balloon Text"/>
    <w:basedOn w:val="Normalny"/>
    <w:rsid w:val="00702A6E"/>
    <w:rPr>
      <w:rFonts w:ascii="Tahoma" w:eastAsia="Calibri" w:hAnsi="Tahoma" w:cs="Tahoma"/>
      <w:sz w:val="16"/>
      <w:szCs w:val="16"/>
      <w:lang/>
    </w:rPr>
  </w:style>
  <w:style w:type="paragraph" w:styleId="Nagwek">
    <w:name w:val="header"/>
    <w:basedOn w:val="Normalny"/>
    <w:rsid w:val="00702A6E"/>
    <w:rPr>
      <w:lang/>
    </w:rPr>
  </w:style>
  <w:style w:type="paragraph" w:styleId="Stopka">
    <w:name w:val="footer"/>
    <w:basedOn w:val="Normalny"/>
    <w:rsid w:val="00702A6E"/>
    <w:rPr>
      <w:lang/>
    </w:rPr>
  </w:style>
  <w:style w:type="paragraph" w:styleId="Bezodstpw">
    <w:name w:val="No Spacing"/>
    <w:qFormat/>
    <w:rsid w:val="00702A6E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702A6E"/>
    <w:rPr>
      <w:sz w:val="20"/>
      <w:szCs w:val="20"/>
      <w:lang/>
    </w:rPr>
  </w:style>
  <w:style w:type="paragraph" w:styleId="Tekstkomentarza">
    <w:name w:val="annotation text"/>
    <w:basedOn w:val="Normalny"/>
    <w:rsid w:val="00702A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02A6E"/>
    <w:rPr>
      <w:b/>
      <w:bCs/>
    </w:rPr>
  </w:style>
  <w:style w:type="paragraph" w:styleId="Poprawka">
    <w:name w:val="Revision"/>
    <w:rsid w:val="00702A6E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702A6E"/>
    <w:pPr>
      <w:suppressLineNumbers/>
    </w:pPr>
  </w:style>
  <w:style w:type="paragraph" w:customStyle="1" w:styleId="Nagwektabeli">
    <w:name w:val="Nagłówek tabeli"/>
    <w:basedOn w:val="Zawartotabeli"/>
    <w:rsid w:val="00702A6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02A6E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15571</Words>
  <Characters>93428</Characters>
  <Application>Microsoft Office Word</Application>
  <DocSecurity>0</DocSecurity>
  <Lines>778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Użytkownik systemu Windows</cp:lastModifiedBy>
  <cp:revision>2</cp:revision>
  <cp:lastPrinted>1995-11-21T15:41:00Z</cp:lastPrinted>
  <dcterms:created xsi:type="dcterms:W3CDTF">2019-09-18T04:06:00Z</dcterms:created>
  <dcterms:modified xsi:type="dcterms:W3CDTF">2019-09-18T04:06:00Z</dcterms:modified>
</cp:coreProperties>
</file>